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298B" w14:textId="77777777" w:rsidR="00AD184C" w:rsidRDefault="00AD184C" w:rsidP="00B8158E">
      <w:pPr>
        <w:spacing w:after="0" w:line="240" w:lineRule="auto"/>
        <w:rPr>
          <w:rFonts w:asciiTheme="minorHAnsi" w:eastAsiaTheme="majorEastAsia" w:hAnsiTheme="minorHAnsi" w:cstheme="minorHAnsi"/>
          <w:color w:val="595959" w:themeColor="text1" w:themeTint="A6"/>
          <w:sz w:val="28"/>
          <w:szCs w:val="28"/>
        </w:rPr>
      </w:pPr>
    </w:p>
    <w:p w14:paraId="7DD929B3" w14:textId="610AF162" w:rsidR="00B8158E" w:rsidRPr="009F04DC" w:rsidRDefault="00B8158E" w:rsidP="00B8158E">
      <w:pPr>
        <w:spacing w:after="0" w:line="240" w:lineRule="auto"/>
        <w:rPr>
          <w:rFonts w:ascii="Neue Haas Grotesk Display Pro" w:eastAsiaTheme="majorEastAsia" w:hAnsi="Neue Haas Grotesk Display Pro" w:cstheme="minorHAnsi"/>
          <w:sz w:val="24"/>
          <w:szCs w:val="24"/>
        </w:rPr>
      </w:pPr>
      <w:r w:rsidRPr="009F04DC">
        <w:rPr>
          <w:rFonts w:ascii="Neue Haas Grotesk Display Pro" w:eastAsiaTheme="majorEastAsia" w:hAnsi="Neue Haas Grotesk Display Pro" w:cstheme="minorHAnsi"/>
          <w:sz w:val="24"/>
          <w:szCs w:val="24"/>
        </w:rPr>
        <w:t>MODÈLE</w:t>
      </w:r>
    </w:p>
    <w:p w14:paraId="66116634" w14:textId="7F1FB113" w:rsidR="00A84109" w:rsidRPr="009F04DC" w:rsidRDefault="00A84109" w:rsidP="00B8158E">
      <w:pPr>
        <w:spacing w:after="0" w:line="240" w:lineRule="auto"/>
        <w:rPr>
          <w:rFonts w:ascii="Neue Haas Grotesk Display Pro" w:eastAsiaTheme="majorEastAsia" w:hAnsi="Neue Haas Grotesk Display Pro" w:cstheme="minorHAnsi"/>
          <w:b/>
          <w:bCs/>
          <w:sz w:val="24"/>
          <w:szCs w:val="24"/>
        </w:rPr>
      </w:pPr>
      <w:r w:rsidRPr="009F04DC">
        <w:rPr>
          <w:rFonts w:ascii="Neue Haas Grotesk Display Pro" w:eastAsiaTheme="majorEastAsia" w:hAnsi="Neue Haas Grotesk Display Pro" w:cstheme="minorHAnsi"/>
          <w:b/>
          <w:bCs/>
          <w:sz w:val="24"/>
          <w:szCs w:val="24"/>
        </w:rPr>
        <w:t xml:space="preserve">RÉSOLUTION D’ENGAGEMENT SUR LA PRÉSERVATION DE LA BIODIVERSITÉ </w:t>
      </w:r>
      <w:r w:rsidRPr="009F04DC">
        <w:rPr>
          <w:rFonts w:ascii="Neue Haas Grotesk Display Pro" w:eastAsiaTheme="majorEastAsia" w:hAnsi="Neue Haas Grotesk Display Pro" w:cstheme="minorHAnsi"/>
          <w:b/>
          <w:bCs/>
          <w:sz w:val="24"/>
          <w:szCs w:val="24"/>
        </w:rPr>
        <w:br/>
      </w:r>
    </w:p>
    <w:p w14:paraId="3DCCDEE6" w14:textId="77777777" w:rsidR="00BF1AFC" w:rsidRPr="009F04DC" w:rsidRDefault="0069350A" w:rsidP="00B8158E">
      <w:pPr>
        <w:rPr>
          <w:rFonts w:ascii="Neue Haas Grotesk Display Pro" w:hAnsi="Neue Haas Grotesk Display Pro"/>
          <w:b/>
          <w:sz w:val="24"/>
          <w:szCs w:val="24"/>
        </w:rPr>
      </w:pPr>
      <w:r w:rsidRPr="009F04DC">
        <w:rPr>
          <w:rFonts w:ascii="Neue Haas Grotesk Display Pro" w:hAnsi="Neue Haas Grotesk Display Pro"/>
          <w:b/>
          <w:sz w:val="24"/>
          <w:szCs w:val="24"/>
        </w:rPr>
        <w:t xml:space="preserve">RÉSOLUTION N° </w:t>
      </w:r>
      <w:r w:rsidRPr="00AE65DE">
        <w:rPr>
          <w:rFonts w:ascii="Neue Haas Grotesk Display Pro" w:hAnsi="Neue Haas Grotesk Display Pro"/>
          <w:b/>
          <w:sz w:val="24"/>
          <w:szCs w:val="24"/>
          <w:highlight w:val="yellow"/>
        </w:rPr>
        <w:t>100000</w:t>
      </w:r>
      <w:r w:rsidRPr="009F04DC">
        <w:rPr>
          <w:rFonts w:ascii="Neue Haas Grotesk Display Pro" w:hAnsi="Neue Haas Grotesk Display Pro"/>
          <w:b/>
          <w:sz w:val="24"/>
          <w:szCs w:val="24"/>
        </w:rPr>
        <w:t xml:space="preserve"> </w:t>
      </w:r>
    </w:p>
    <w:p w14:paraId="00000003" w14:textId="01FE0148" w:rsidR="00186DDD" w:rsidRPr="009F04DC" w:rsidRDefault="000251F8" w:rsidP="00C132C3">
      <w:pPr>
        <w:jc w:val="both"/>
        <w:rPr>
          <w:rFonts w:ascii="Neue Haas Grotesk Display Pro" w:hAnsi="Neue Haas Grotesk Display Pro"/>
        </w:rPr>
      </w:pPr>
      <w:r>
        <w:rPr>
          <w:rFonts w:ascii="Neue Haas Grotesk Display Pro" w:hAnsi="Neue Haas Grotesk Display Pro"/>
        </w:rPr>
        <w:t>CONSIDÉRANT</w:t>
      </w:r>
      <w:r w:rsidR="0069350A" w:rsidRPr="009F04DC">
        <w:rPr>
          <w:rFonts w:ascii="Neue Haas Grotesk Display Pro" w:hAnsi="Neue Haas Grotesk Display Pro"/>
        </w:rPr>
        <w:t xml:space="preserve"> </w:t>
      </w:r>
      <w:r>
        <w:rPr>
          <w:rFonts w:ascii="Neue Haas Grotesk Display Pro" w:hAnsi="Neue Haas Grotesk Display Pro"/>
        </w:rPr>
        <w:t>que</w:t>
      </w:r>
      <w:r w:rsidR="0069350A" w:rsidRPr="009F04DC">
        <w:rPr>
          <w:rFonts w:ascii="Neue Haas Grotesk Display Pro" w:hAnsi="Neue Haas Grotesk Display Pro"/>
        </w:rPr>
        <w:t xml:space="preserve"> les scientifiques signalent un effondrement de la biodiversité qui menace la sécurité, la santé et l’alimentation des populations de toutes les régions du monde; </w:t>
      </w:r>
    </w:p>
    <w:p w14:paraId="21E3E45D" w14:textId="511B8492" w:rsidR="00057C56" w:rsidRPr="009F04DC" w:rsidRDefault="000251F8" w:rsidP="00C132C3">
      <w:pPr>
        <w:jc w:val="both"/>
        <w:rPr>
          <w:rFonts w:ascii="Neue Haas Grotesk Display Pro" w:hAnsi="Neue Haas Grotesk Display Pro"/>
        </w:rPr>
      </w:pPr>
      <w:r>
        <w:rPr>
          <w:rFonts w:ascii="Neue Haas Grotesk Display Pro" w:hAnsi="Neue Haas Grotesk Display Pro"/>
        </w:rPr>
        <w:t>CONSIDÉRANT</w:t>
      </w:r>
      <w:r w:rsidRPr="009F04DC">
        <w:rPr>
          <w:rFonts w:ascii="Neue Haas Grotesk Display Pro" w:hAnsi="Neue Haas Grotesk Display Pro"/>
        </w:rPr>
        <w:t xml:space="preserve"> </w:t>
      </w:r>
      <w:r>
        <w:rPr>
          <w:rFonts w:ascii="Neue Haas Grotesk Display Pro" w:hAnsi="Neue Haas Grotesk Display Pro"/>
        </w:rPr>
        <w:t>que</w:t>
      </w:r>
      <w:r w:rsidR="00B8158E" w:rsidRPr="009F04DC">
        <w:rPr>
          <w:rFonts w:ascii="Neue Haas Grotesk Display Pro" w:hAnsi="Neue Haas Grotesk Display Pro"/>
        </w:rPr>
        <w:t xml:space="preserve"> </w:t>
      </w:r>
      <w:r w:rsidR="00E0755D" w:rsidRPr="009F04DC">
        <w:rPr>
          <w:rFonts w:ascii="Neue Haas Grotesk Display Pro" w:hAnsi="Neue Haas Grotesk Display Pro"/>
        </w:rPr>
        <w:t xml:space="preserve">devant cette urgence d’agir, </w:t>
      </w:r>
      <w:r w:rsidR="00057C56" w:rsidRPr="009F04DC">
        <w:rPr>
          <w:rFonts w:ascii="Neue Haas Grotesk Display Pro" w:hAnsi="Neue Haas Grotesk Display Pro"/>
        </w:rPr>
        <w:t xml:space="preserve">le </w:t>
      </w:r>
      <w:hyperlink r:id="rId11" w:history="1">
        <w:r w:rsidR="00057C56" w:rsidRPr="009F04DC">
          <w:rPr>
            <w:rStyle w:val="Lienhypertexte"/>
            <w:rFonts w:ascii="Neue Haas Grotesk Display Pro" w:hAnsi="Neue Haas Grotesk Display Pro"/>
            <w:color w:val="auto"/>
          </w:rPr>
          <w:t>Cadre mondial de la biodiversité de Kun</w:t>
        </w:r>
        <w:r w:rsidR="009F04DC" w:rsidRPr="009F04DC">
          <w:rPr>
            <w:rStyle w:val="Lienhypertexte"/>
            <w:rFonts w:ascii="Neue Haas Grotesk Display Pro" w:hAnsi="Neue Haas Grotesk Display Pro"/>
            <w:color w:val="auto"/>
          </w:rPr>
          <w:t>m</w:t>
        </w:r>
        <w:r w:rsidR="00057C56" w:rsidRPr="009F04DC">
          <w:rPr>
            <w:rStyle w:val="Lienhypertexte"/>
            <w:rFonts w:ascii="Neue Haas Grotesk Display Pro" w:hAnsi="Neue Haas Grotesk Display Pro"/>
            <w:color w:val="auto"/>
          </w:rPr>
          <w:t>ing</w:t>
        </w:r>
        <w:r w:rsidR="005C7FEC" w:rsidRPr="009F04DC">
          <w:rPr>
            <w:rStyle w:val="Lienhypertexte"/>
            <w:rFonts w:ascii="Neue Haas Grotesk Display Pro" w:hAnsi="Neue Haas Grotesk Display Pro"/>
            <w:color w:val="auto"/>
          </w:rPr>
          <w:t>-</w:t>
        </w:r>
        <w:r w:rsidR="00057C56" w:rsidRPr="009F04DC">
          <w:rPr>
            <w:rStyle w:val="Lienhypertexte"/>
            <w:rFonts w:ascii="Neue Haas Grotesk Display Pro" w:hAnsi="Neue Haas Grotesk Display Pro"/>
            <w:color w:val="auto"/>
          </w:rPr>
          <w:t>Montréal</w:t>
        </w:r>
      </w:hyperlink>
      <w:r w:rsidR="000F2947" w:rsidRPr="009F04DC">
        <w:rPr>
          <w:rStyle w:val="Lienhypertexte"/>
          <w:rFonts w:ascii="Neue Haas Grotesk Display Pro" w:hAnsi="Neue Haas Grotesk Display Pro"/>
          <w:color w:val="auto"/>
        </w:rPr>
        <w:t xml:space="preserve"> </w:t>
      </w:r>
      <w:r w:rsidR="00057C56" w:rsidRPr="009F04DC">
        <w:rPr>
          <w:rFonts w:ascii="Neue Haas Grotesk Display Pro" w:hAnsi="Neue Haas Grotesk Display Pro"/>
        </w:rPr>
        <w:t xml:space="preserve">a été adopté </w:t>
      </w:r>
      <w:r w:rsidR="00E809FE" w:rsidRPr="009F04DC">
        <w:rPr>
          <w:rFonts w:ascii="Neue Haas Grotesk Display Pro" w:hAnsi="Neue Haas Grotesk Display Pro"/>
        </w:rPr>
        <w:t>lors de</w:t>
      </w:r>
      <w:r w:rsidR="00057C56" w:rsidRPr="009F04DC">
        <w:rPr>
          <w:rFonts w:ascii="Neue Haas Grotesk Display Pro" w:hAnsi="Neue Haas Grotesk Display Pro"/>
        </w:rPr>
        <w:t xml:space="preserve"> </w:t>
      </w:r>
      <w:r w:rsidR="0069350A" w:rsidRPr="009F04DC">
        <w:rPr>
          <w:rFonts w:ascii="Neue Haas Grotesk Display Pro" w:hAnsi="Neue Haas Grotesk Display Pro"/>
        </w:rPr>
        <w:t>la 15</w:t>
      </w:r>
      <w:r w:rsidR="0069350A" w:rsidRPr="009F04DC">
        <w:rPr>
          <w:rFonts w:ascii="Neue Haas Grotesk Display Pro" w:hAnsi="Neue Haas Grotesk Display Pro"/>
          <w:vertAlign w:val="superscript"/>
        </w:rPr>
        <w:t>e</w:t>
      </w:r>
      <w:r w:rsidR="0069350A" w:rsidRPr="009F04DC">
        <w:rPr>
          <w:rFonts w:ascii="Neue Haas Grotesk Display Pro" w:hAnsi="Neue Haas Grotesk Display Pro"/>
        </w:rPr>
        <w:t xml:space="preserve"> Conférence des Parties (COP15) </w:t>
      </w:r>
      <w:r w:rsidR="00F0006A">
        <w:rPr>
          <w:rFonts w:ascii="Neue Haas Grotesk Display Pro" w:hAnsi="Neue Haas Grotesk Display Pro"/>
        </w:rPr>
        <w:t>à</w:t>
      </w:r>
      <w:r w:rsidR="00E809FE" w:rsidRPr="009F04DC">
        <w:rPr>
          <w:rFonts w:ascii="Neue Haas Grotesk Display Pro" w:hAnsi="Neue Haas Grotesk Display Pro"/>
        </w:rPr>
        <w:t xml:space="preserve"> la </w:t>
      </w:r>
      <w:r w:rsidR="00AA3DF1" w:rsidRPr="00AA3DF1">
        <w:rPr>
          <w:rFonts w:ascii="Neue Haas Grotesk Display Pro" w:hAnsi="Neue Haas Grotesk Display Pro"/>
        </w:rPr>
        <w:t xml:space="preserve">Convention des Nations Unies sur la diversité biologique </w:t>
      </w:r>
      <w:r w:rsidR="0069350A" w:rsidRPr="009F04DC">
        <w:rPr>
          <w:rFonts w:ascii="Neue Haas Grotesk Display Pro" w:hAnsi="Neue Haas Grotesk Display Pro"/>
        </w:rPr>
        <w:t>qui s’est déroulée</w:t>
      </w:r>
      <w:r w:rsidR="00950E93" w:rsidRPr="009F04DC">
        <w:rPr>
          <w:rFonts w:ascii="Neue Haas Grotesk Display Pro" w:hAnsi="Neue Haas Grotesk Display Pro"/>
        </w:rPr>
        <w:t xml:space="preserve"> à Montréal</w:t>
      </w:r>
      <w:r w:rsidR="0069350A" w:rsidRPr="009F04DC">
        <w:rPr>
          <w:rFonts w:ascii="Neue Haas Grotesk Display Pro" w:hAnsi="Neue Haas Grotesk Display Pro"/>
        </w:rPr>
        <w:t xml:space="preserve"> en décembre 2022</w:t>
      </w:r>
      <w:r w:rsidR="00057C56" w:rsidRPr="009F04DC">
        <w:rPr>
          <w:rFonts w:ascii="Neue Haas Grotesk Display Pro" w:hAnsi="Neue Haas Grotesk Display Pro"/>
        </w:rPr>
        <w:t>;</w:t>
      </w:r>
    </w:p>
    <w:p w14:paraId="23104F03" w14:textId="192EE2A5" w:rsidR="002662FE" w:rsidRPr="009F04DC" w:rsidRDefault="000251F8" w:rsidP="00C132C3">
      <w:pPr>
        <w:jc w:val="both"/>
        <w:rPr>
          <w:rFonts w:ascii="Neue Haas Grotesk Display Pro" w:hAnsi="Neue Haas Grotesk Display Pro"/>
        </w:rPr>
      </w:pPr>
      <w:r>
        <w:rPr>
          <w:rFonts w:ascii="Neue Haas Grotesk Display Pro" w:hAnsi="Neue Haas Grotesk Display Pro"/>
        </w:rPr>
        <w:t>CONSIDÉRANT</w:t>
      </w:r>
      <w:r w:rsidRPr="009F04DC">
        <w:rPr>
          <w:rFonts w:ascii="Neue Haas Grotesk Display Pro" w:hAnsi="Neue Haas Grotesk Display Pro"/>
        </w:rPr>
        <w:t xml:space="preserve"> </w:t>
      </w:r>
      <w:r>
        <w:rPr>
          <w:rFonts w:ascii="Neue Haas Grotesk Display Pro" w:hAnsi="Neue Haas Grotesk Display Pro"/>
        </w:rPr>
        <w:t>que</w:t>
      </w:r>
      <w:r w:rsidR="002662FE" w:rsidRPr="009F04DC">
        <w:rPr>
          <w:rFonts w:ascii="Neue Haas Grotesk Display Pro" w:hAnsi="Neue Haas Grotesk Display Pro"/>
        </w:rPr>
        <w:t xml:space="preserve"> </w:t>
      </w:r>
      <w:r w:rsidR="00982E5F" w:rsidRPr="00982E5F">
        <w:rPr>
          <w:rFonts w:ascii="Neue Haas Grotesk Display Pro" w:hAnsi="Neue Haas Grotesk Display Pro"/>
        </w:rPr>
        <w:t>le Plan Nature 2030</w:t>
      </w:r>
      <w:r w:rsidR="001752CC">
        <w:rPr>
          <w:rFonts w:ascii="Neue Haas Grotesk Display Pro" w:hAnsi="Neue Haas Grotesk Display Pro"/>
        </w:rPr>
        <w:t>, un</w:t>
      </w:r>
      <w:r w:rsidR="001752CC" w:rsidRPr="00ED1A15">
        <w:rPr>
          <w:rFonts w:ascii="Neue Haas Grotesk Display Pro" w:hAnsi="Neue Haas Grotesk Display Pro"/>
        </w:rPr>
        <w:t xml:space="preserve"> plan ambitieux vis</w:t>
      </w:r>
      <w:r w:rsidR="001752CC">
        <w:rPr>
          <w:rFonts w:ascii="Neue Haas Grotesk Display Pro" w:hAnsi="Neue Haas Grotesk Display Pro"/>
        </w:rPr>
        <w:t>ant</w:t>
      </w:r>
      <w:r w:rsidR="001752CC" w:rsidRPr="00ED1A15">
        <w:rPr>
          <w:rFonts w:ascii="Neue Haas Grotesk Display Pro" w:hAnsi="Neue Haas Grotesk Display Pro"/>
        </w:rPr>
        <w:t xml:space="preserve"> à atteindre la majorité des cibles mondiales</w:t>
      </w:r>
      <w:r w:rsidR="001752CC">
        <w:rPr>
          <w:rFonts w:ascii="Neue Haas Grotesk Display Pro" w:hAnsi="Neue Haas Grotesk Display Pro"/>
        </w:rPr>
        <w:t xml:space="preserve"> (</w:t>
      </w:r>
      <w:r w:rsidR="001752CC" w:rsidRPr="00ED1A15">
        <w:rPr>
          <w:rFonts w:ascii="Neue Haas Grotesk Display Pro" w:hAnsi="Neue Haas Grotesk Display Pro"/>
        </w:rPr>
        <w:t>dont celle visant la conservation de 30 % des écosystèmes terrestres, marins et côtiers du Québec d'ici 2030</w:t>
      </w:r>
      <w:r w:rsidR="001752CC">
        <w:rPr>
          <w:rFonts w:ascii="Neue Haas Grotesk Display Pro" w:hAnsi="Neue Haas Grotesk Display Pro"/>
        </w:rPr>
        <w:t>)</w:t>
      </w:r>
      <w:r w:rsidR="00982E5F" w:rsidRPr="00982E5F">
        <w:rPr>
          <w:rFonts w:ascii="Neue Haas Grotesk Display Pro" w:hAnsi="Neue Haas Grotesk Display Pro"/>
        </w:rPr>
        <w:t xml:space="preserve"> est la réponse du </w:t>
      </w:r>
      <w:r w:rsidR="002666BC">
        <w:rPr>
          <w:rFonts w:ascii="Neue Haas Grotesk Display Pro" w:hAnsi="Neue Haas Grotesk Display Pro"/>
        </w:rPr>
        <w:t xml:space="preserve">gouvernement du </w:t>
      </w:r>
      <w:r w:rsidR="00982E5F" w:rsidRPr="00982E5F">
        <w:rPr>
          <w:rFonts w:ascii="Neue Haas Grotesk Display Pro" w:hAnsi="Neue Haas Grotesk Display Pro"/>
        </w:rPr>
        <w:t>Québec au Cadre mondial de la biodiversité de Kunming-Montréal</w:t>
      </w:r>
      <w:r w:rsidR="00120DCD">
        <w:rPr>
          <w:rFonts w:ascii="Neue Haas Grotesk Display Pro" w:hAnsi="Neue Haas Grotesk Display Pro"/>
        </w:rPr>
        <w:t>;</w:t>
      </w:r>
      <w:r w:rsidR="00ED1A15" w:rsidRPr="00ED1A15">
        <w:rPr>
          <w:rFonts w:ascii="Neue Haas Grotesk Display Pro" w:hAnsi="Neue Haas Grotesk Display Pro"/>
        </w:rPr>
        <w:t xml:space="preserve"> </w:t>
      </w:r>
    </w:p>
    <w:p w14:paraId="62DB5C65" w14:textId="0A6C98EE" w:rsidR="001C551E" w:rsidRDefault="000251F8" w:rsidP="001A11A7">
      <w:pPr>
        <w:jc w:val="both"/>
        <w:rPr>
          <w:rFonts w:ascii="Neue Haas Grotesk Display Pro" w:hAnsi="Neue Haas Grotesk Display Pro"/>
        </w:rPr>
      </w:pPr>
      <w:r>
        <w:rPr>
          <w:rFonts w:ascii="Neue Haas Grotesk Display Pro" w:hAnsi="Neue Haas Grotesk Display Pro"/>
        </w:rPr>
        <w:t>CONSIDÉRANT</w:t>
      </w:r>
      <w:r w:rsidRPr="009F04DC">
        <w:rPr>
          <w:rFonts w:ascii="Neue Haas Grotesk Display Pro" w:hAnsi="Neue Haas Grotesk Display Pro"/>
        </w:rPr>
        <w:t xml:space="preserve"> </w:t>
      </w:r>
      <w:r>
        <w:rPr>
          <w:rFonts w:ascii="Neue Haas Grotesk Display Pro" w:hAnsi="Neue Haas Grotesk Display Pro"/>
        </w:rPr>
        <w:t>que</w:t>
      </w:r>
      <w:r w:rsidR="001A11A7" w:rsidRPr="009F04DC">
        <w:rPr>
          <w:rFonts w:ascii="Neue Haas Grotesk Display Pro" w:hAnsi="Neue Haas Grotesk Display Pro"/>
        </w:rPr>
        <w:t xml:space="preserve"> </w:t>
      </w:r>
      <w:r w:rsidR="001A11A7">
        <w:rPr>
          <w:rFonts w:ascii="Neue Haas Grotesk Display Pro" w:hAnsi="Neue Haas Grotesk Display Pro"/>
        </w:rPr>
        <w:t xml:space="preserve">les MRC et les municipalités sont des acteurs clés dans la </w:t>
      </w:r>
      <w:r w:rsidR="001C551E">
        <w:rPr>
          <w:rFonts w:ascii="Neue Haas Grotesk Display Pro" w:hAnsi="Neue Haas Grotesk Display Pro"/>
        </w:rPr>
        <w:t>préservation</w:t>
      </w:r>
      <w:r w:rsidR="001A11A7">
        <w:rPr>
          <w:rFonts w:ascii="Neue Haas Grotesk Display Pro" w:hAnsi="Neue Haas Grotesk Display Pro"/>
        </w:rPr>
        <w:t xml:space="preserve"> de la biodiversité présente sur leur territoire</w:t>
      </w:r>
      <w:r w:rsidR="001C551E">
        <w:rPr>
          <w:rFonts w:ascii="Neue Haas Grotesk Display Pro" w:hAnsi="Neue Haas Grotesk Display Pro"/>
        </w:rPr>
        <w:t>;</w:t>
      </w:r>
    </w:p>
    <w:p w14:paraId="7B6C2BF1" w14:textId="6CA18EA4" w:rsidR="00B5632B" w:rsidRDefault="000251F8" w:rsidP="00C132C3">
      <w:pPr>
        <w:jc w:val="both"/>
        <w:rPr>
          <w:rFonts w:ascii="Neue Haas Grotesk Display Pro" w:hAnsi="Neue Haas Grotesk Display Pro"/>
        </w:rPr>
      </w:pPr>
      <w:r>
        <w:rPr>
          <w:rFonts w:ascii="Neue Haas Grotesk Display Pro" w:hAnsi="Neue Haas Grotesk Display Pro"/>
        </w:rPr>
        <w:t>CONSIDÉRANT</w:t>
      </w:r>
      <w:r w:rsidRPr="009F04DC">
        <w:rPr>
          <w:rFonts w:ascii="Neue Haas Grotesk Display Pro" w:hAnsi="Neue Haas Grotesk Display Pro"/>
        </w:rPr>
        <w:t xml:space="preserve"> </w:t>
      </w:r>
      <w:r>
        <w:rPr>
          <w:rFonts w:ascii="Neue Haas Grotesk Display Pro" w:hAnsi="Neue Haas Grotesk Display Pro"/>
        </w:rPr>
        <w:t>que</w:t>
      </w:r>
      <w:r w:rsidR="00077E43" w:rsidRPr="009F04DC">
        <w:rPr>
          <w:rFonts w:ascii="Neue Haas Grotesk Display Pro" w:hAnsi="Neue Haas Grotesk Display Pro"/>
        </w:rPr>
        <w:t xml:space="preserve"> </w:t>
      </w:r>
      <w:r w:rsidR="00B5632B">
        <w:rPr>
          <w:rFonts w:ascii="Neue Haas Grotesk Display Pro" w:hAnsi="Neue Haas Grotesk Display Pro"/>
        </w:rPr>
        <w:t>l</w:t>
      </w:r>
      <w:r w:rsidR="00632057">
        <w:rPr>
          <w:rFonts w:ascii="Neue Haas Grotesk Display Pro" w:hAnsi="Neue Haas Grotesk Display Pro"/>
        </w:rPr>
        <w:t>a région s’est doté</w:t>
      </w:r>
      <w:r w:rsidR="001F4C3D">
        <w:rPr>
          <w:rFonts w:ascii="Neue Haas Grotesk Display Pro" w:hAnsi="Neue Haas Grotesk Display Pro"/>
        </w:rPr>
        <w:t>e</w:t>
      </w:r>
      <w:r w:rsidR="00632057">
        <w:rPr>
          <w:rFonts w:ascii="Neue Haas Grotesk Display Pro" w:hAnsi="Neue Haas Grotesk Display Pro"/>
        </w:rPr>
        <w:t xml:space="preserve"> d’un </w:t>
      </w:r>
      <w:hyperlink r:id="rId12" w:history="1">
        <w:r w:rsidR="001F4C3D" w:rsidRPr="003978D6">
          <w:rPr>
            <w:rStyle w:val="Lienhypertexte"/>
            <w:rFonts w:ascii="Neue Haas Grotesk Display Pro" w:hAnsi="Neue Haas Grotesk Display Pro"/>
          </w:rPr>
          <w:t>P</w:t>
        </w:r>
        <w:r w:rsidR="00632057" w:rsidRPr="003978D6">
          <w:rPr>
            <w:rStyle w:val="Lienhypertexte"/>
            <w:rFonts w:ascii="Neue Haas Grotesk Display Pro" w:hAnsi="Neue Haas Grotesk Display Pro"/>
          </w:rPr>
          <w:t xml:space="preserve">lan régional de développement </w:t>
        </w:r>
        <w:r w:rsidR="001F4C3D" w:rsidRPr="003978D6">
          <w:rPr>
            <w:rStyle w:val="Lienhypertexte"/>
            <w:rFonts w:ascii="Neue Haas Grotesk Display Pro" w:hAnsi="Neue Haas Grotesk Display Pro"/>
          </w:rPr>
          <w:t>2023-2028 du Bas-Saint-Laurent</w:t>
        </w:r>
      </w:hyperlink>
      <w:r w:rsidR="00DD38DF">
        <w:rPr>
          <w:rFonts w:ascii="Neue Haas Grotesk Display Pro" w:hAnsi="Neue Haas Grotesk Display Pro"/>
        </w:rPr>
        <w:t xml:space="preserve"> dont une des priorités est de «Protéger les milieux naturels et la biodiversité à l’échelle régionale»;</w:t>
      </w:r>
    </w:p>
    <w:p w14:paraId="2F6A9438" w14:textId="0E1B28DE" w:rsidR="00E9186F" w:rsidRDefault="000251F8" w:rsidP="00C132C3">
      <w:pPr>
        <w:jc w:val="both"/>
        <w:rPr>
          <w:rFonts w:ascii="Neue Haas Grotesk Display Pro" w:hAnsi="Neue Haas Grotesk Display Pro"/>
        </w:rPr>
      </w:pPr>
      <w:r>
        <w:rPr>
          <w:rFonts w:ascii="Neue Haas Grotesk Display Pro" w:hAnsi="Neue Haas Grotesk Display Pro"/>
        </w:rPr>
        <w:t>CONSIDÉRANT</w:t>
      </w:r>
      <w:r w:rsidRPr="009F04DC">
        <w:rPr>
          <w:rFonts w:ascii="Neue Haas Grotesk Display Pro" w:hAnsi="Neue Haas Grotesk Display Pro"/>
        </w:rPr>
        <w:t xml:space="preserve"> </w:t>
      </w:r>
      <w:r>
        <w:rPr>
          <w:rFonts w:ascii="Neue Haas Grotesk Display Pro" w:hAnsi="Neue Haas Grotesk Display Pro"/>
        </w:rPr>
        <w:t>que</w:t>
      </w:r>
      <w:r w:rsidR="00E9186F" w:rsidRPr="009F04DC">
        <w:rPr>
          <w:rFonts w:ascii="Neue Haas Grotesk Display Pro" w:hAnsi="Neue Haas Grotesk Display Pro"/>
        </w:rPr>
        <w:t xml:space="preserve"> </w:t>
      </w:r>
      <w:r w:rsidR="00E9186F">
        <w:rPr>
          <w:rFonts w:ascii="Neue Haas Grotesk Display Pro" w:hAnsi="Neue Haas Grotesk Display Pro"/>
        </w:rPr>
        <w:t xml:space="preserve">la réalisation du </w:t>
      </w:r>
      <w:hyperlink r:id="rId13" w:history="1">
        <w:r w:rsidR="00E9186F" w:rsidRPr="003978D6">
          <w:rPr>
            <w:rStyle w:val="Lienhypertexte"/>
            <w:rFonts w:ascii="Neue Haas Grotesk Display Pro" w:hAnsi="Neue Haas Grotesk Display Pro"/>
          </w:rPr>
          <w:t>Plan régional de développement 2023-2028 du Bas-Saint-Laurent</w:t>
        </w:r>
      </w:hyperlink>
      <w:r w:rsidR="00E9186F">
        <w:rPr>
          <w:rFonts w:ascii="Neue Haas Grotesk Display Pro" w:hAnsi="Neue Haas Grotesk Display Pro"/>
        </w:rPr>
        <w:t xml:space="preserve"> </w:t>
      </w:r>
      <w:r w:rsidR="009B2716">
        <w:rPr>
          <w:rFonts w:ascii="Neue Haas Grotesk Display Pro" w:hAnsi="Neue Haas Grotesk Display Pro"/>
        </w:rPr>
        <w:t xml:space="preserve">contribuera à l’atteinte des cibles </w:t>
      </w:r>
      <w:r w:rsidR="002A0C89">
        <w:rPr>
          <w:rFonts w:ascii="Neue Haas Grotesk Display Pro" w:hAnsi="Neue Haas Grotesk Display Pro"/>
        </w:rPr>
        <w:t xml:space="preserve">du Cadre mondial de la biodiversité de Kunming-Montréal et </w:t>
      </w:r>
      <w:r w:rsidR="00C37FC2">
        <w:rPr>
          <w:rFonts w:ascii="Neue Haas Grotesk Display Pro" w:hAnsi="Neue Haas Grotesk Display Pro"/>
        </w:rPr>
        <w:t>à la mise en œuvre du Plan Nature 2030</w:t>
      </w:r>
      <w:r w:rsidR="00E9186F">
        <w:rPr>
          <w:rFonts w:ascii="Neue Haas Grotesk Display Pro" w:hAnsi="Neue Haas Grotesk Display Pro"/>
        </w:rPr>
        <w:t>;</w:t>
      </w:r>
    </w:p>
    <w:p w14:paraId="024107A2" w14:textId="77777777" w:rsidR="00DA3E28" w:rsidRDefault="00DA3E28" w:rsidP="00C132C3">
      <w:pPr>
        <w:jc w:val="both"/>
        <w:rPr>
          <w:rFonts w:ascii="Neue Haas Grotesk Display Pro" w:hAnsi="Neue Haas Grotesk Display Pro"/>
        </w:rPr>
      </w:pPr>
    </w:p>
    <w:p w14:paraId="0000000A" w14:textId="0FE5E9A5" w:rsidR="00186DDD" w:rsidRPr="009F04DC" w:rsidRDefault="0069350A" w:rsidP="00C132C3">
      <w:pPr>
        <w:jc w:val="both"/>
        <w:rPr>
          <w:rFonts w:ascii="Neue Haas Grotesk Display Pro" w:hAnsi="Neue Haas Grotesk Display Pro"/>
        </w:rPr>
      </w:pPr>
      <w:r w:rsidRPr="009F04DC">
        <w:rPr>
          <w:rFonts w:ascii="Neue Haas Grotesk Display Pro" w:hAnsi="Neue Haas Grotesk Display Pro"/>
        </w:rPr>
        <w:t xml:space="preserve">IL EST PROPOSÉ PAR : </w:t>
      </w:r>
    </w:p>
    <w:p w14:paraId="0000000B" w14:textId="77777777" w:rsidR="00186DDD" w:rsidRPr="009F04DC" w:rsidRDefault="0069350A" w:rsidP="00C132C3">
      <w:pPr>
        <w:jc w:val="both"/>
        <w:rPr>
          <w:rFonts w:ascii="Neue Haas Grotesk Display Pro" w:hAnsi="Neue Haas Grotesk Display Pro"/>
        </w:rPr>
      </w:pPr>
      <w:r w:rsidRPr="009F04DC">
        <w:rPr>
          <w:rFonts w:ascii="Neue Haas Grotesk Display Pro" w:hAnsi="Neue Haas Grotesk Display Pro"/>
        </w:rPr>
        <w:t xml:space="preserve">APPUYÉ PAR : </w:t>
      </w:r>
    </w:p>
    <w:p w14:paraId="0000000C" w14:textId="77777777" w:rsidR="00186DDD" w:rsidRPr="009F04DC" w:rsidRDefault="0069350A" w:rsidP="00C132C3">
      <w:pPr>
        <w:jc w:val="both"/>
        <w:rPr>
          <w:rFonts w:ascii="Neue Haas Grotesk Display Pro" w:hAnsi="Neue Haas Grotesk Display Pro"/>
        </w:rPr>
      </w:pPr>
      <w:r w:rsidRPr="009F04DC">
        <w:rPr>
          <w:rFonts w:ascii="Neue Haas Grotesk Display Pro" w:hAnsi="Neue Haas Grotesk Display Pro"/>
        </w:rPr>
        <w:t xml:space="preserve">ET RÉSOLU : </w:t>
      </w:r>
    </w:p>
    <w:p w14:paraId="5927C42B" w14:textId="55B1136C" w:rsidR="000650AD" w:rsidRPr="00336258" w:rsidRDefault="0069350A" w:rsidP="00C132C3">
      <w:pPr>
        <w:jc w:val="both"/>
        <w:rPr>
          <w:rFonts w:ascii="Neue Haas Grotesk Display Pro" w:hAnsi="Neue Haas Grotesk Display Pro"/>
        </w:rPr>
      </w:pPr>
      <w:r w:rsidRPr="009F04DC">
        <w:rPr>
          <w:rFonts w:ascii="Neue Haas Grotesk Display Pro" w:hAnsi="Neue Haas Grotesk Display Pro"/>
        </w:rPr>
        <w:t xml:space="preserve">Que </w:t>
      </w:r>
      <w:r w:rsidR="00AE65DE" w:rsidRPr="00AE65DE">
        <w:rPr>
          <w:rFonts w:ascii="Neue Haas Grotesk Display Pro" w:hAnsi="Neue Haas Grotesk Display Pro"/>
          <w:highlight w:val="yellow"/>
        </w:rPr>
        <w:t>[</w:t>
      </w:r>
      <w:r w:rsidR="005C4CD1" w:rsidRPr="00AE65DE">
        <w:rPr>
          <w:rFonts w:ascii="Neue Haas Grotesk Display Pro" w:hAnsi="Neue Haas Grotesk Display Pro"/>
          <w:highlight w:val="yellow"/>
        </w:rPr>
        <w:t>l’organisation</w:t>
      </w:r>
      <w:r w:rsidR="00AE65DE" w:rsidRPr="00AE65DE">
        <w:rPr>
          <w:rFonts w:ascii="Neue Haas Grotesk Display Pro" w:hAnsi="Neue Haas Grotesk Display Pro"/>
          <w:highlight w:val="yellow"/>
        </w:rPr>
        <w:t>]</w:t>
      </w:r>
      <w:r w:rsidR="005C4CD1">
        <w:rPr>
          <w:rFonts w:ascii="Neue Haas Grotesk Display Pro" w:hAnsi="Neue Haas Grotesk Display Pro"/>
        </w:rPr>
        <w:t xml:space="preserve"> </w:t>
      </w:r>
      <w:r w:rsidR="00090138" w:rsidRPr="00336258">
        <w:rPr>
          <w:rFonts w:ascii="Neue Haas Grotesk Display Pro" w:hAnsi="Neue Haas Grotesk Display Pro"/>
        </w:rPr>
        <w:t>s’engage</w:t>
      </w:r>
      <w:r w:rsidR="000650AD" w:rsidRPr="00336258">
        <w:rPr>
          <w:rFonts w:ascii="Neue Haas Grotesk Display Pro" w:hAnsi="Neue Haas Grotesk Display Pro"/>
        </w:rPr>
        <w:t> :</w:t>
      </w:r>
    </w:p>
    <w:p w14:paraId="4D5B9060" w14:textId="77AA38CC" w:rsidR="00C531D2" w:rsidRDefault="00143908" w:rsidP="00C132C3">
      <w:pPr>
        <w:jc w:val="both"/>
        <w:rPr>
          <w:rFonts w:ascii="Neue Haas Grotesk Display Pro" w:hAnsi="Neue Haas Grotesk Display Pro"/>
        </w:rPr>
      </w:pPr>
      <w:r>
        <w:rPr>
          <w:rFonts w:ascii="Neue Haas Grotesk Display Pro" w:hAnsi="Neue Haas Grotesk Display Pro"/>
        </w:rPr>
        <w:t>À participer à</w:t>
      </w:r>
      <w:r w:rsidR="00C531D2" w:rsidRPr="009F04DC">
        <w:rPr>
          <w:rFonts w:ascii="Neue Haas Grotesk Display Pro" w:hAnsi="Neue Haas Grotesk Display Pro"/>
        </w:rPr>
        <w:t xml:space="preserve"> l</w:t>
      </w:r>
      <w:r w:rsidR="00B519F5">
        <w:rPr>
          <w:rFonts w:ascii="Neue Haas Grotesk Display Pro" w:hAnsi="Neue Haas Grotesk Display Pro"/>
        </w:rPr>
        <w:t xml:space="preserve">’atteinte des cibles du </w:t>
      </w:r>
      <w:r w:rsidR="00B519F5" w:rsidRPr="00982E5F">
        <w:rPr>
          <w:rFonts w:ascii="Neue Haas Grotesk Display Pro" w:hAnsi="Neue Haas Grotesk Display Pro"/>
        </w:rPr>
        <w:t>Cadre mondial de la biodiversité de Kunming-Montréal</w:t>
      </w:r>
      <w:r w:rsidR="00B43810">
        <w:rPr>
          <w:rFonts w:ascii="Neue Haas Grotesk Display Pro" w:hAnsi="Neue Haas Grotesk Display Pro"/>
        </w:rPr>
        <w:t xml:space="preserve">, </w:t>
      </w:r>
      <w:r w:rsidR="00D743C7">
        <w:rPr>
          <w:rFonts w:ascii="Neue Haas Grotesk Display Pro" w:hAnsi="Neue Haas Grotesk Display Pro"/>
        </w:rPr>
        <w:t xml:space="preserve">notamment </w:t>
      </w:r>
      <w:r w:rsidR="002661A7">
        <w:rPr>
          <w:rFonts w:ascii="Neue Haas Grotesk Display Pro" w:hAnsi="Neue Haas Grotesk Display Pro"/>
        </w:rPr>
        <w:t xml:space="preserve">via </w:t>
      </w:r>
      <w:r w:rsidR="00B43810">
        <w:rPr>
          <w:rFonts w:ascii="Neue Haas Grotesk Display Pro" w:hAnsi="Neue Haas Grotesk Display Pro"/>
        </w:rPr>
        <w:t xml:space="preserve">la </w:t>
      </w:r>
      <w:r w:rsidR="00D743C7">
        <w:rPr>
          <w:rFonts w:ascii="Neue Haas Grotesk Display Pro" w:hAnsi="Neue Haas Grotesk Display Pro"/>
        </w:rPr>
        <w:t>réalisation</w:t>
      </w:r>
      <w:r w:rsidR="00B43810">
        <w:rPr>
          <w:rFonts w:ascii="Neue Haas Grotesk Display Pro" w:hAnsi="Neue Haas Grotesk Display Pro"/>
        </w:rPr>
        <w:t xml:space="preserve"> </w:t>
      </w:r>
      <w:r w:rsidR="003904ED">
        <w:rPr>
          <w:rFonts w:ascii="Neue Haas Grotesk Display Pro" w:hAnsi="Neue Haas Grotesk Display Pro"/>
        </w:rPr>
        <w:t>d</w:t>
      </w:r>
      <w:r w:rsidR="009147E2">
        <w:rPr>
          <w:rFonts w:ascii="Neue Haas Grotesk Display Pro" w:hAnsi="Neue Haas Grotesk Display Pro"/>
        </w:rPr>
        <w:t>u Plan régional de développement 2023-2028 du Bas-Saint-Laurent</w:t>
      </w:r>
      <w:r w:rsidR="00C531D2" w:rsidRPr="009F04DC">
        <w:rPr>
          <w:rFonts w:ascii="Neue Haas Grotesk Display Pro" w:hAnsi="Neue Haas Grotesk Display Pro"/>
        </w:rPr>
        <w:t>;</w:t>
      </w:r>
    </w:p>
    <w:p w14:paraId="4ED0EDC1" w14:textId="1C0B247E" w:rsidR="00F470F1" w:rsidRPr="009F04DC" w:rsidRDefault="00C37FC2" w:rsidP="00F470F1">
      <w:pPr>
        <w:jc w:val="both"/>
        <w:rPr>
          <w:rFonts w:ascii="Neue Haas Grotesk Display Pro" w:hAnsi="Neue Haas Grotesk Display Pro"/>
        </w:rPr>
      </w:pPr>
      <w:r>
        <w:rPr>
          <w:rFonts w:ascii="Neue Haas Grotesk Display Pro" w:hAnsi="Neue Haas Grotesk Display Pro"/>
        </w:rPr>
        <w:t xml:space="preserve">À </w:t>
      </w:r>
      <w:r w:rsidR="00F470F1" w:rsidRPr="00EC1626">
        <w:rPr>
          <w:rFonts w:ascii="Neue Haas Grotesk Display Pro" w:hAnsi="Neue Haas Grotesk Display Pro"/>
        </w:rPr>
        <w:t xml:space="preserve">participer aux efforts d’élaboration du </w:t>
      </w:r>
      <w:r w:rsidR="00F470F1">
        <w:rPr>
          <w:rFonts w:ascii="Neue Haas Grotesk Display Pro" w:hAnsi="Neue Haas Grotesk Display Pro"/>
        </w:rPr>
        <w:t>P</w:t>
      </w:r>
      <w:r w:rsidR="00F470F1" w:rsidRPr="00EC1626">
        <w:rPr>
          <w:rFonts w:ascii="Neue Haas Grotesk Display Pro" w:hAnsi="Neue Haas Grotesk Display Pro"/>
        </w:rPr>
        <w:t xml:space="preserve">lan </w:t>
      </w:r>
      <w:r w:rsidR="00F470F1">
        <w:rPr>
          <w:rFonts w:ascii="Neue Haas Grotesk Display Pro" w:hAnsi="Neue Haas Grotesk Display Pro"/>
        </w:rPr>
        <w:t>N</w:t>
      </w:r>
      <w:r w:rsidR="00F470F1" w:rsidRPr="00EC1626">
        <w:rPr>
          <w:rFonts w:ascii="Neue Haas Grotesk Display Pro" w:hAnsi="Neue Haas Grotesk Display Pro"/>
        </w:rPr>
        <w:t>ature</w:t>
      </w:r>
      <w:r w:rsidR="00F470F1">
        <w:rPr>
          <w:rFonts w:ascii="Neue Haas Grotesk Display Pro" w:hAnsi="Neue Haas Grotesk Display Pro"/>
        </w:rPr>
        <w:t xml:space="preserve"> 2030</w:t>
      </w:r>
      <w:r w:rsidR="00336258">
        <w:rPr>
          <w:rFonts w:ascii="Neue Haas Grotesk Display Pro" w:hAnsi="Neue Haas Grotesk Display Pro"/>
        </w:rPr>
        <w:t>;</w:t>
      </w:r>
    </w:p>
    <w:p w14:paraId="0000000E" w14:textId="42A488F1" w:rsidR="00186DDD" w:rsidRPr="009F04DC" w:rsidRDefault="00143908" w:rsidP="00C132C3">
      <w:pPr>
        <w:jc w:val="both"/>
        <w:rPr>
          <w:rFonts w:ascii="Neue Haas Grotesk Display Pro" w:hAnsi="Neue Haas Grotesk Display Pro"/>
        </w:rPr>
      </w:pPr>
      <w:r>
        <w:rPr>
          <w:rFonts w:ascii="Neue Haas Grotesk Display Pro" w:hAnsi="Neue Haas Grotesk Display Pro"/>
        </w:rPr>
        <w:t>À</w:t>
      </w:r>
      <w:r w:rsidR="000650AD" w:rsidRPr="009F04DC">
        <w:rPr>
          <w:rFonts w:ascii="Neue Haas Grotesk Display Pro" w:hAnsi="Neue Haas Grotesk Display Pro"/>
        </w:rPr>
        <w:t xml:space="preserve"> travailler </w:t>
      </w:r>
      <w:r w:rsidR="00185785">
        <w:rPr>
          <w:rFonts w:ascii="Neue Haas Grotesk Display Pro" w:hAnsi="Neue Haas Grotesk Display Pro"/>
        </w:rPr>
        <w:t>de concert</w:t>
      </w:r>
      <w:r w:rsidR="000650AD" w:rsidRPr="009F04DC">
        <w:rPr>
          <w:rFonts w:ascii="Neue Haas Grotesk Display Pro" w:hAnsi="Neue Haas Grotesk Display Pro"/>
        </w:rPr>
        <w:t xml:space="preserve"> avec </w:t>
      </w:r>
      <w:r w:rsidR="00693719">
        <w:rPr>
          <w:rFonts w:ascii="Neue Haas Grotesk Display Pro" w:hAnsi="Neue Haas Grotesk Display Pro"/>
        </w:rPr>
        <w:t>le Conseil régional de l’environnement du Bas-Saint-Laurent (</w:t>
      </w:r>
      <w:r w:rsidR="008A5803" w:rsidRPr="009F04DC">
        <w:rPr>
          <w:rFonts w:ascii="Neue Haas Grotesk Display Pro" w:hAnsi="Neue Haas Grotesk Display Pro"/>
        </w:rPr>
        <w:t>CREBSL</w:t>
      </w:r>
      <w:r w:rsidR="00693719">
        <w:rPr>
          <w:rFonts w:ascii="Neue Haas Grotesk Display Pro" w:hAnsi="Neue Haas Grotesk Display Pro"/>
        </w:rPr>
        <w:t>)</w:t>
      </w:r>
      <w:r w:rsidR="00077E43" w:rsidRPr="009F04DC">
        <w:rPr>
          <w:rFonts w:ascii="Neue Haas Grotesk Display Pro" w:hAnsi="Neue Haas Grotesk Display Pro"/>
        </w:rPr>
        <w:t xml:space="preserve"> et </w:t>
      </w:r>
      <w:r w:rsidR="00E66344">
        <w:rPr>
          <w:rFonts w:ascii="Neue Haas Grotesk Display Pro" w:hAnsi="Neue Haas Grotesk Display Pro"/>
        </w:rPr>
        <w:t xml:space="preserve">l’ensemble des acteurs de la région </w:t>
      </w:r>
      <w:r w:rsidR="009147E2">
        <w:rPr>
          <w:rFonts w:ascii="Neue Haas Grotesk Display Pro" w:hAnsi="Neue Haas Grotesk Display Pro"/>
        </w:rPr>
        <w:t>afin</w:t>
      </w:r>
      <w:r w:rsidR="002C2656" w:rsidRPr="009F04DC">
        <w:rPr>
          <w:rFonts w:ascii="Neue Haas Grotesk Display Pro" w:hAnsi="Neue Haas Grotesk Display Pro"/>
        </w:rPr>
        <w:t xml:space="preserve"> de préserver la </w:t>
      </w:r>
      <w:r w:rsidR="00077E43" w:rsidRPr="009F04DC">
        <w:rPr>
          <w:rFonts w:ascii="Neue Haas Grotesk Display Pro" w:hAnsi="Neue Haas Grotesk Display Pro"/>
        </w:rPr>
        <w:t>biodiversité</w:t>
      </w:r>
      <w:r w:rsidR="00A84109" w:rsidRPr="009F04DC">
        <w:rPr>
          <w:rFonts w:ascii="Neue Haas Grotesk Display Pro" w:hAnsi="Neue Haas Grotesk Display Pro"/>
        </w:rPr>
        <w:t>.</w:t>
      </w:r>
      <w:r w:rsidR="00090138" w:rsidRPr="009F04DC">
        <w:rPr>
          <w:rFonts w:ascii="Neue Haas Grotesk Display Pro" w:hAnsi="Neue Haas Grotesk Display Pro"/>
        </w:rPr>
        <w:t xml:space="preserve"> </w:t>
      </w:r>
    </w:p>
    <w:sectPr w:rsidR="00186DDD" w:rsidRPr="009F04DC" w:rsidSect="00F01111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8" w:right="1531" w:bottom="1418" w:left="153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2942" w14:textId="77777777" w:rsidR="000E554F" w:rsidRDefault="000E554F">
      <w:pPr>
        <w:spacing w:after="0" w:line="240" w:lineRule="auto"/>
      </w:pPr>
      <w:r>
        <w:separator/>
      </w:r>
    </w:p>
  </w:endnote>
  <w:endnote w:type="continuationSeparator" w:id="0">
    <w:p w14:paraId="237CE6AB" w14:textId="77777777" w:rsidR="000E554F" w:rsidRDefault="000E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e Haas Grotesk Display Pro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186DDD" w:rsidRDefault="00186D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7E3C" w14:textId="1137E1D9" w:rsidR="009C5ED9" w:rsidRDefault="009C5ED9">
    <w:pPr>
      <w:pStyle w:val="Pieddepage"/>
      <w:jc w:val="right"/>
    </w:pPr>
  </w:p>
  <w:p w14:paraId="66269F95" w14:textId="699C1D0A" w:rsidR="009C5ED9" w:rsidRDefault="009C5ED9" w:rsidP="009C5E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color w:val="000000"/>
      </w:rPr>
      <w:t xml:space="preserve">Résolution d’engagement sur la préservation de la biodiversité </w:t>
    </w:r>
  </w:p>
  <w:p w14:paraId="00000027" w14:textId="22F778D0" w:rsidR="00186DDD" w:rsidRPr="009C5ED9" w:rsidRDefault="00186DDD" w:rsidP="009C5E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186DDD" w:rsidRDefault="00186D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AD2D" w14:textId="77777777" w:rsidR="000E554F" w:rsidRDefault="000E554F">
      <w:pPr>
        <w:spacing w:after="0" w:line="240" w:lineRule="auto"/>
      </w:pPr>
      <w:r>
        <w:separator/>
      </w:r>
    </w:p>
  </w:footnote>
  <w:footnote w:type="continuationSeparator" w:id="0">
    <w:p w14:paraId="05CDB2F6" w14:textId="77777777" w:rsidR="000E554F" w:rsidRDefault="000E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186DDD" w:rsidRDefault="00186D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186DDD" w:rsidRDefault="00186D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81CDE"/>
    <w:multiLevelType w:val="multilevel"/>
    <w:tmpl w:val="4D5C5578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4943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DD"/>
    <w:rsid w:val="00016098"/>
    <w:rsid w:val="00017EE7"/>
    <w:rsid w:val="00017F9B"/>
    <w:rsid w:val="000251F8"/>
    <w:rsid w:val="00040A7F"/>
    <w:rsid w:val="00044F79"/>
    <w:rsid w:val="000550E5"/>
    <w:rsid w:val="00057C56"/>
    <w:rsid w:val="000650AD"/>
    <w:rsid w:val="00077E43"/>
    <w:rsid w:val="00090138"/>
    <w:rsid w:val="000E554F"/>
    <w:rsid w:val="000F2947"/>
    <w:rsid w:val="001000C2"/>
    <w:rsid w:val="00120DCD"/>
    <w:rsid w:val="00143908"/>
    <w:rsid w:val="0015494D"/>
    <w:rsid w:val="001752CC"/>
    <w:rsid w:val="00185785"/>
    <w:rsid w:val="00186DDD"/>
    <w:rsid w:val="0019149E"/>
    <w:rsid w:val="001A11A7"/>
    <w:rsid w:val="001A79B5"/>
    <w:rsid w:val="001C551E"/>
    <w:rsid w:val="001F4C3D"/>
    <w:rsid w:val="00224334"/>
    <w:rsid w:val="0023528C"/>
    <w:rsid w:val="00243B80"/>
    <w:rsid w:val="002661A7"/>
    <w:rsid w:val="002662FE"/>
    <w:rsid w:val="002666BC"/>
    <w:rsid w:val="0028668F"/>
    <w:rsid w:val="002A0C89"/>
    <w:rsid w:val="002B2262"/>
    <w:rsid w:val="002C2656"/>
    <w:rsid w:val="002F6F2C"/>
    <w:rsid w:val="00336258"/>
    <w:rsid w:val="003472ED"/>
    <w:rsid w:val="003904ED"/>
    <w:rsid w:val="003978D6"/>
    <w:rsid w:val="003B76B7"/>
    <w:rsid w:val="00443331"/>
    <w:rsid w:val="00482234"/>
    <w:rsid w:val="005529EA"/>
    <w:rsid w:val="00590F56"/>
    <w:rsid w:val="005946E4"/>
    <w:rsid w:val="005B27BD"/>
    <w:rsid w:val="005B7ED7"/>
    <w:rsid w:val="005C4CD1"/>
    <w:rsid w:val="005C7FEC"/>
    <w:rsid w:val="005E05AF"/>
    <w:rsid w:val="00603867"/>
    <w:rsid w:val="00617C3D"/>
    <w:rsid w:val="00632057"/>
    <w:rsid w:val="00637F49"/>
    <w:rsid w:val="00643532"/>
    <w:rsid w:val="00643F57"/>
    <w:rsid w:val="006473E3"/>
    <w:rsid w:val="0069350A"/>
    <w:rsid w:val="00693719"/>
    <w:rsid w:val="0073645A"/>
    <w:rsid w:val="007C24E9"/>
    <w:rsid w:val="008015ED"/>
    <w:rsid w:val="00817D5E"/>
    <w:rsid w:val="0088766E"/>
    <w:rsid w:val="008A5803"/>
    <w:rsid w:val="009147E2"/>
    <w:rsid w:val="00950E93"/>
    <w:rsid w:val="00982E5F"/>
    <w:rsid w:val="009B2716"/>
    <w:rsid w:val="009C5ED9"/>
    <w:rsid w:val="009E3655"/>
    <w:rsid w:val="009F04DC"/>
    <w:rsid w:val="00A84109"/>
    <w:rsid w:val="00AA3DF1"/>
    <w:rsid w:val="00AB0B06"/>
    <w:rsid w:val="00AD184C"/>
    <w:rsid w:val="00AE65DE"/>
    <w:rsid w:val="00B43810"/>
    <w:rsid w:val="00B50C81"/>
    <w:rsid w:val="00B519F5"/>
    <w:rsid w:val="00B5632B"/>
    <w:rsid w:val="00B8158E"/>
    <w:rsid w:val="00B93609"/>
    <w:rsid w:val="00BB274D"/>
    <w:rsid w:val="00BD24C4"/>
    <w:rsid w:val="00BF1AFC"/>
    <w:rsid w:val="00C04F3C"/>
    <w:rsid w:val="00C120EB"/>
    <w:rsid w:val="00C132C3"/>
    <w:rsid w:val="00C37FC2"/>
    <w:rsid w:val="00C413C0"/>
    <w:rsid w:val="00C531D2"/>
    <w:rsid w:val="00C62D18"/>
    <w:rsid w:val="00CF791A"/>
    <w:rsid w:val="00D33302"/>
    <w:rsid w:val="00D5610E"/>
    <w:rsid w:val="00D743C7"/>
    <w:rsid w:val="00DA3E28"/>
    <w:rsid w:val="00DA6B56"/>
    <w:rsid w:val="00DD2D20"/>
    <w:rsid w:val="00DD38DF"/>
    <w:rsid w:val="00E0755D"/>
    <w:rsid w:val="00E3652A"/>
    <w:rsid w:val="00E66344"/>
    <w:rsid w:val="00E809FE"/>
    <w:rsid w:val="00E9186F"/>
    <w:rsid w:val="00EC1626"/>
    <w:rsid w:val="00ED1A15"/>
    <w:rsid w:val="00EF31DE"/>
    <w:rsid w:val="00F0006A"/>
    <w:rsid w:val="00F01111"/>
    <w:rsid w:val="00F0153D"/>
    <w:rsid w:val="00F470F1"/>
    <w:rsid w:val="00FA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A29EF"/>
  <w15:docId w15:val="{502AA283-928C-45F8-84D3-E260FAA8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3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3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1724"/>
    <w:pPr>
      <w:keepNext/>
      <w:keepLines/>
      <w:numPr>
        <w:numId w:val="1"/>
      </w:numPr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FD1920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583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830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58304D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30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30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304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8304D"/>
    <w:pPr>
      <w:ind w:left="720"/>
      <w:contextualSpacing/>
    </w:pPr>
  </w:style>
  <w:style w:type="character" w:customStyle="1" w:styleId="TitreCar">
    <w:name w:val="Titre Car"/>
    <w:basedOn w:val="Policepardfaut"/>
    <w:link w:val="Titre"/>
    <w:uiPriority w:val="10"/>
    <w:rsid w:val="00FD1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725F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5F7D"/>
  </w:style>
  <w:style w:type="paragraph" w:styleId="Pieddepage">
    <w:name w:val="footer"/>
    <w:basedOn w:val="Normal"/>
    <w:link w:val="PieddepageCar"/>
    <w:uiPriority w:val="99"/>
    <w:unhideWhenUsed/>
    <w:rsid w:val="00725F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5F7D"/>
  </w:style>
  <w:style w:type="character" w:customStyle="1" w:styleId="Titre3Car">
    <w:name w:val="Titre 3 Car"/>
    <w:basedOn w:val="Policepardfaut"/>
    <w:link w:val="Titre3"/>
    <w:uiPriority w:val="9"/>
    <w:rsid w:val="00D81724"/>
    <w:rPr>
      <w:rFonts w:ascii="Calibri" w:eastAsiaTheme="majorEastAsia" w:hAnsi="Calibri" w:cstheme="majorBidi"/>
      <w:b/>
      <w:sz w:val="24"/>
      <w:szCs w:val="24"/>
    </w:rPr>
  </w:style>
  <w:style w:type="table" w:styleId="Grilledutableau">
    <w:name w:val="Table Grid"/>
    <w:basedOn w:val="TableauNormal"/>
    <w:uiPriority w:val="39"/>
    <w:rsid w:val="006E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46E44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66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950E93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E809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rdbsl.org/plan-regional-developpement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rdbsl.org/plan-regional-developpemen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bd.int/doc/decisions/cop-15/cop-15-dec-04-fr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P3kjrsk8OalUT14C1EhksFhAVg==">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7d2f25-8330-43f4-92b5-f75d1ceb43c1">
      <Terms xmlns="http://schemas.microsoft.com/office/infopath/2007/PartnerControls"/>
    </lcf76f155ced4ddcb4097134ff3c332f>
    <TaxCatchAll xmlns="1266b769-d614-43c7-9e53-8501750165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C276FC266414682E8F2FA04B4219C" ma:contentTypeVersion="17" ma:contentTypeDescription="Crée un document." ma:contentTypeScope="" ma:versionID="2ac95be61842be39bea8c1c850cd8053">
  <xsd:schema xmlns:xsd="http://www.w3.org/2001/XMLSchema" xmlns:xs="http://www.w3.org/2001/XMLSchema" xmlns:p="http://schemas.microsoft.com/office/2006/metadata/properties" xmlns:ns2="db7d2f25-8330-43f4-92b5-f75d1ceb43c1" xmlns:ns3="1266b769-d614-43c7-9e53-850175016520" targetNamespace="http://schemas.microsoft.com/office/2006/metadata/properties" ma:root="true" ma:fieldsID="7e43e31acbedf4e222c7cba7adb44728" ns2:_="" ns3:_="">
    <xsd:import namespace="db7d2f25-8330-43f4-92b5-f75d1ceb43c1"/>
    <xsd:import namespace="1266b769-d614-43c7-9e53-850175016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d2f25-8330-43f4-92b5-f75d1ceb4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fca0522-93ef-4594-beef-9f4e3ff5d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6b769-d614-43c7-9e53-850175016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21a4ed-b9ed-4ba9-8422-3fc647d7f763}" ma:internalName="TaxCatchAll" ma:showField="CatchAllData" ma:web="1266b769-d614-43c7-9e53-850175016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09AB6F-ADF4-412B-B71F-233AAD9DE3B5}">
  <ds:schemaRefs>
    <ds:schemaRef ds:uri="http://schemas.microsoft.com/office/2006/metadata/properties"/>
    <ds:schemaRef ds:uri="http://schemas.microsoft.com/office/infopath/2007/PartnerControls"/>
    <ds:schemaRef ds:uri="db7d2f25-8330-43f4-92b5-f75d1ceb43c1"/>
    <ds:schemaRef ds:uri="1266b769-d614-43c7-9e53-850175016520"/>
  </ds:schemaRefs>
</ds:datastoreItem>
</file>

<file path=customXml/itemProps3.xml><?xml version="1.0" encoding="utf-8"?>
<ds:datastoreItem xmlns:ds="http://schemas.openxmlformats.org/officeDocument/2006/customXml" ds:itemID="{972CF75E-59ED-4C2D-A043-361DAADE6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d2f25-8330-43f4-92b5-f75d1ceb43c1"/>
    <ds:schemaRef ds:uri="1266b769-d614-43c7-9e53-850175016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DB09ED-29D5-4F31-BC18-88D0089E0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Environnement Côte-Nord</dc:creator>
  <cp:lastModifiedBy>Marie-Hélène Ouellet D'Amours</cp:lastModifiedBy>
  <cp:revision>5</cp:revision>
  <cp:lastPrinted>2023-10-31T12:46:00Z</cp:lastPrinted>
  <dcterms:created xsi:type="dcterms:W3CDTF">2023-12-12T17:58:00Z</dcterms:created>
  <dcterms:modified xsi:type="dcterms:W3CDTF">2023-12-12T18:00:00Z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0x010100748C276FC266414682E8F2FA04B4219C</vt:lpwstr>
  </property>
  <property fmtid="{D5CDD505-2E9C-101B-9397-08002B2CF9AE}" pid="3" name="MediaServiceImageTags">
    <vt:lpwstr/>
  </property>
</Properties>
</file>